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4E" w:rsidRPr="004B2A09" w:rsidRDefault="006448B6" w:rsidP="004B2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4B2A09">
        <w:rPr>
          <w:rFonts w:asciiTheme="majorHAnsi" w:hAnsiTheme="majorHAnsi" w:cstheme="majorHAnsi"/>
          <w:b/>
          <w:bCs/>
          <w:noProof/>
          <w:color w:val="000000"/>
          <w:lang w:eastAsia="fr-FR"/>
        </w:rPr>
        <w:drawing>
          <wp:inline distT="0" distB="0" distL="0" distR="0">
            <wp:extent cx="2078282" cy="44475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P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82" cy="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5BA" w:rsidRPr="004B2A09">
        <w:rPr>
          <w:rFonts w:asciiTheme="majorHAnsi" w:hAnsiTheme="majorHAnsi" w:cstheme="majorHAnsi"/>
          <w:b/>
          <w:bCs/>
          <w:color w:val="000000"/>
        </w:rPr>
        <w:br w:type="textWrapping" w:clear="all"/>
      </w:r>
    </w:p>
    <w:p w:rsidR="0067004E" w:rsidRPr="004B2A09" w:rsidRDefault="006448B6" w:rsidP="004B2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4B2A09">
        <w:rPr>
          <w:rFonts w:asciiTheme="majorHAnsi" w:hAnsiTheme="majorHAnsi" w:cstheme="majorHAnsi"/>
          <w:b/>
          <w:bCs/>
          <w:color w:val="000000"/>
        </w:rPr>
        <w:t>Service des Etudes Doctorales</w:t>
      </w:r>
    </w:p>
    <w:p w:rsidR="0067004E" w:rsidRPr="004B2A09" w:rsidRDefault="0067004E" w:rsidP="004B2A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:rsidR="0067004E" w:rsidRPr="004B2A09" w:rsidRDefault="006D0709" w:rsidP="004B2A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Appel à candidatures 2025 </w:t>
      </w:r>
      <w:r w:rsidR="002F35D8">
        <w:rPr>
          <w:rFonts w:asciiTheme="majorHAnsi" w:hAnsiTheme="majorHAnsi" w:cstheme="majorHAnsi"/>
          <w:b/>
          <w:bCs/>
          <w:color w:val="000000"/>
        </w:rPr>
        <w:t>- Prix solennels de la C</w:t>
      </w:r>
      <w:r w:rsidR="0067004E" w:rsidRPr="004B2A09">
        <w:rPr>
          <w:rFonts w:asciiTheme="majorHAnsi" w:hAnsiTheme="majorHAnsi" w:cstheme="majorHAnsi"/>
          <w:b/>
          <w:bCs/>
          <w:color w:val="000000"/>
        </w:rPr>
        <w:t>hancellerie des universités de Paris</w:t>
      </w:r>
    </w:p>
    <w:p w:rsidR="0067004E" w:rsidRPr="004B2A09" w:rsidRDefault="0067004E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</w:rPr>
      </w:pPr>
    </w:p>
    <w:p w:rsidR="0067004E" w:rsidRPr="004B2A09" w:rsidRDefault="006D0709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L’appel à candidatures 2025</w:t>
      </w:r>
      <w:r w:rsidR="0067004E" w:rsidRPr="004B2A09">
        <w:rPr>
          <w:rFonts w:asciiTheme="majorHAnsi" w:hAnsiTheme="majorHAnsi" w:cstheme="majorHAnsi"/>
          <w:color w:val="000000"/>
        </w:rPr>
        <w:t xml:space="preserve"> de la chancellerie des universités de Paris pour les prix solennels de thèse, les prix de thèse et les prix honorifiques est disponible à l’adresse suivante :</w:t>
      </w:r>
    </w:p>
    <w:p w:rsidR="004B2A09" w:rsidRDefault="00247813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hyperlink r:id="rId8" w:history="1">
        <w:r w:rsidR="006D0709" w:rsidRPr="00EA256D">
          <w:rPr>
            <w:rStyle w:val="Lienhypertexte"/>
            <w:rFonts w:asciiTheme="majorHAnsi" w:hAnsiTheme="majorHAnsi" w:cstheme="majorHAnsi"/>
          </w:rPr>
          <w:t>https://www.sorbonne.fr/wp-content/uploads/AC-Prix_de_These-2025.pdf</w:t>
        </w:r>
      </w:hyperlink>
    </w:p>
    <w:p w:rsidR="006D0709" w:rsidRPr="004B2A09" w:rsidRDefault="006D0709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67004E" w:rsidRPr="004B2A09" w:rsidRDefault="0067004E" w:rsidP="004B2A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4B2A09">
        <w:rPr>
          <w:rFonts w:asciiTheme="majorHAnsi" w:hAnsiTheme="majorHAnsi" w:cstheme="majorHAnsi"/>
          <w:color w:val="000000"/>
        </w:rPr>
        <w:t xml:space="preserve">Ces prix concernent les étudiants ayant soutenu une thèse de doctorat au </w:t>
      </w:r>
      <w:r w:rsidR="006D0709">
        <w:rPr>
          <w:rFonts w:asciiTheme="majorHAnsi" w:hAnsiTheme="majorHAnsi" w:cstheme="majorHAnsi"/>
          <w:b/>
          <w:color w:val="000000"/>
        </w:rPr>
        <w:t>cours de l'année civile 2024</w:t>
      </w:r>
      <w:r w:rsidRPr="004B2A09">
        <w:rPr>
          <w:rFonts w:asciiTheme="majorHAnsi" w:hAnsiTheme="majorHAnsi" w:cstheme="majorHAnsi"/>
          <w:b/>
          <w:color w:val="000000"/>
        </w:rPr>
        <w:t xml:space="preserve">. </w:t>
      </w:r>
    </w:p>
    <w:p w:rsidR="006D0709" w:rsidRDefault="006D0709" w:rsidP="006D0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6D0709" w:rsidRPr="005A7096" w:rsidRDefault="006D0709" w:rsidP="006D0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5A7096">
        <w:rPr>
          <w:rFonts w:asciiTheme="majorHAnsi" w:hAnsiTheme="majorHAnsi" w:cstheme="majorHAnsi"/>
          <w:color w:val="000000"/>
        </w:rPr>
        <w:t>Les candidats doivent contacter le service de thèses ou l’école doctorale de leur établissement pour</w:t>
      </w:r>
    </w:p>
    <w:p w:rsidR="0067004E" w:rsidRDefault="006D0709" w:rsidP="006D0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5A7096">
        <w:rPr>
          <w:rFonts w:asciiTheme="majorHAnsi" w:hAnsiTheme="majorHAnsi" w:cstheme="majorHAnsi"/>
          <w:color w:val="000000"/>
        </w:rPr>
        <w:t xml:space="preserve">transmettre leur dossier. </w:t>
      </w:r>
      <w:r w:rsidRPr="005A7096">
        <w:rPr>
          <w:rFonts w:asciiTheme="majorHAnsi" w:hAnsiTheme="majorHAnsi" w:cstheme="majorHAnsi"/>
          <w:b/>
          <w:color w:val="FF0000"/>
        </w:rPr>
        <w:t>Celui-ci fera l’objet d’une présélection par leur établissement</w:t>
      </w:r>
      <w:r>
        <w:rPr>
          <w:rFonts w:asciiTheme="majorHAnsi" w:hAnsiTheme="majorHAnsi" w:cstheme="majorHAnsi"/>
          <w:b/>
          <w:color w:val="FF0000"/>
        </w:rPr>
        <w:t xml:space="preserve"> (direction des écoles doctorales puis collège doctoral)</w:t>
      </w:r>
      <w:r w:rsidRPr="005A7096">
        <w:rPr>
          <w:rFonts w:asciiTheme="majorHAnsi" w:hAnsiTheme="majorHAnsi" w:cstheme="majorHAnsi"/>
          <w:b/>
          <w:color w:val="FF0000"/>
        </w:rPr>
        <w:t>.</w:t>
      </w:r>
      <w:r>
        <w:rPr>
          <w:rFonts w:asciiTheme="majorHAnsi" w:hAnsiTheme="majorHAnsi" w:cstheme="majorHAnsi"/>
          <w:color w:val="000000"/>
        </w:rPr>
        <w:t xml:space="preserve"> Si le dossier est présélectionné, le service des études doctorales</w:t>
      </w:r>
      <w:r w:rsidRPr="005A7096">
        <w:rPr>
          <w:rFonts w:asciiTheme="majorHAnsi" w:hAnsiTheme="majorHAnsi" w:cstheme="majorHAnsi"/>
          <w:color w:val="000000"/>
        </w:rPr>
        <w:t xml:space="preserve"> invitera le candidat à créer son</w:t>
      </w:r>
      <w:r>
        <w:rPr>
          <w:rFonts w:asciiTheme="majorHAnsi" w:hAnsiTheme="majorHAnsi" w:cstheme="majorHAnsi"/>
          <w:color w:val="000000"/>
        </w:rPr>
        <w:t xml:space="preserve"> compte sur la plateforme de la </w:t>
      </w:r>
      <w:r w:rsidRPr="005A7096">
        <w:rPr>
          <w:rFonts w:asciiTheme="majorHAnsi" w:hAnsiTheme="majorHAnsi" w:cstheme="majorHAnsi"/>
          <w:color w:val="000000"/>
        </w:rPr>
        <w:t>chancellerie afin d’y déposer son dossier de candidature. Aucune ca</w:t>
      </w:r>
      <w:r>
        <w:rPr>
          <w:rFonts w:asciiTheme="majorHAnsi" w:hAnsiTheme="majorHAnsi" w:cstheme="majorHAnsi"/>
          <w:color w:val="000000"/>
        </w:rPr>
        <w:t xml:space="preserve">ndidature directe d’un étudiant </w:t>
      </w:r>
      <w:r w:rsidRPr="005A7096">
        <w:rPr>
          <w:rFonts w:asciiTheme="majorHAnsi" w:hAnsiTheme="majorHAnsi" w:cstheme="majorHAnsi"/>
          <w:color w:val="000000"/>
        </w:rPr>
        <w:t>auprès de la chancellerie ne sera acceptée.</w:t>
      </w:r>
    </w:p>
    <w:p w:rsidR="006D0709" w:rsidRPr="006D0709" w:rsidRDefault="006D0709" w:rsidP="006D07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5A7096" w:rsidRDefault="009905BA" w:rsidP="004B2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4B2A09">
        <w:rPr>
          <w:rFonts w:asciiTheme="majorHAnsi" w:hAnsiTheme="majorHAnsi" w:cstheme="majorHAnsi"/>
          <w:color w:val="000000"/>
        </w:rPr>
        <w:t>Les dossiers devront être envoyés par mail uniquement (les documents numérisés doivent être au format PDF) au plus tard</w:t>
      </w:r>
      <w:r w:rsidR="004B2A09" w:rsidRPr="004B2A09">
        <w:rPr>
          <w:rFonts w:asciiTheme="majorHAnsi" w:hAnsiTheme="majorHAnsi" w:cstheme="majorHAnsi"/>
          <w:color w:val="000000"/>
        </w:rPr>
        <w:t xml:space="preserve"> le </w:t>
      </w:r>
      <w:r w:rsidR="003D6480">
        <w:rPr>
          <w:rFonts w:asciiTheme="majorHAnsi" w:hAnsiTheme="majorHAnsi" w:cstheme="majorHAnsi"/>
          <w:b/>
          <w:color w:val="FF0000"/>
        </w:rPr>
        <w:t>lundi 28 avril</w:t>
      </w:r>
      <w:r w:rsidRPr="004B2A09">
        <w:rPr>
          <w:rFonts w:asciiTheme="majorHAnsi" w:hAnsiTheme="majorHAnsi" w:cstheme="majorHAnsi"/>
          <w:color w:val="FF0000"/>
        </w:rPr>
        <w:t xml:space="preserve"> </w:t>
      </w:r>
      <w:r w:rsidR="006D0709">
        <w:rPr>
          <w:rFonts w:asciiTheme="majorHAnsi" w:hAnsiTheme="majorHAnsi" w:cstheme="majorHAnsi"/>
          <w:b/>
          <w:color w:val="FF0000"/>
        </w:rPr>
        <w:t>2025</w:t>
      </w:r>
      <w:r w:rsidR="00C6018C">
        <w:rPr>
          <w:rFonts w:asciiTheme="majorHAnsi" w:hAnsiTheme="majorHAnsi" w:cstheme="majorHAnsi"/>
          <w:b/>
          <w:color w:val="FF0000"/>
        </w:rPr>
        <w:t xml:space="preserve"> à 12</w:t>
      </w:r>
      <w:r w:rsidRPr="004B2A09">
        <w:rPr>
          <w:rFonts w:asciiTheme="majorHAnsi" w:hAnsiTheme="majorHAnsi" w:cstheme="majorHAnsi"/>
          <w:b/>
          <w:color w:val="FF0000"/>
        </w:rPr>
        <w:t>h</w:t>
      </w:r>
      <w:r w:rsidRPr="004B2A09">
        <w:rPr>
          <w:rFonts w:asciiTheme="majorHAnsi" w:hAnsiTheme="majorHAnsi" w:cstheme="majorHAnsi"/>
          <w:color w:val="FF0000"/>
        </w:rPr>
        <w:t xml:space="preserve"> </w:t>
      </w:r>
      <w:r w:rsidRPr="004B2A09">
        <w:rPr>
          <w:rFonts w:asciiTheme="majorHAnsi" w:hAnsiTheme="majorHAnsi" w:cstheme="majorHAnsi"/>
          <w:color w:val="000000"/>
        </w:rPr>
        <w:t xml:space="preserve">aux adresses suivantes </w:t>
      </w:r>
      <w:r w:rsidR="0067004E" w:rsidRPr="004B2A09">
        <w:rPr>
          <w:rFonts w:asciiTheme="majorHAnsi" w:hAnsiTheme="majorHAnsi" w:cstheme="majorHAnsi"/>
          <w:color w:val="000000"/>
        </w:rPr>
        <w:t>:</w:t>
      </w:r>
    </w:p>
    <w:p w:rsidR="009905BA" w:rsidRPr="004B2A09" w:rsidRDefault="009905BA" w:rsidP="004B2A0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066E8C" w:rsidRPr="004B2A09" w:rsidRDefault="006D0709" w:rsidP="004B2A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</w:t>
      </w:r>
      <w:r w:rsidR="009905BA" w:rsidRPr="004B2A09">
        <w:rPr>
          <w:rFonts w:asciiTheme="majorHAnsi" w:hAnsiTheme="majorHAnsi" w:cstheme="majorHAnsi"/>
          <w:b/>
          <w:color w:val="000000"/>
        </w:rPr>
        <w:t>Pour les doctorants de l’ED 138 LLS</w:t>
      </w:r>
      <w:r w:rsidR="009905BA" w:rsidRPr="004B2A09">
        <w:rPr>
          <w:rFonts w:asciiTheme="majorHAnsi" w:hAnsiTheme="majorHAnsi" w:cstheme="majorHAnsi"/>
          <w:color w:val="000000"/>
        </w:rPr>
        <w:t xml:space="preserve"> : </w:t>
      </w:r>
      <w:hyperlink r:id="rId9" w:history="1">
        <w:r w:rsidR="00066E8C" w:rsidRPr="004B2A09">
          <w:rPr>
            <w:rStyle w:val="Lienhypertexte"/>
            <w:rFonts w:asciiTheme="majorHAnsi" w:hAnsiTheme="majorHAnsi" w:cstheme="majorHAnsi"/>
          </w:rPr>
          <w:t>ed138lls@liste.parisnanterre.fr</w:t>
        </w:r>
      </w:hyperlink>
      <w:r w:rsidR="009905BA" w:rsidRPr="004B2A09">
        <w:rPr>
          <w:rFonts w:asciiTheme="majorHAnsi" w:hAnsiTheme="majorHAnsi" w:cstheme="majorHAnsi"/>
          <w:color w:val="000000"/>
        </w:rPr>
        <w:t xml:space="preserve">; </w:t>
      </w:r>
      <w:hyperlink r:id="rId10" w:history="1">
        <w:r w:rsidR="00066E8C" w:rsidRPr="004B2A09">
          <w:rPr>
            <w:rStyle w:val="Lienhypertexte"/>
            <w:rFonts w:asciiTheme="majorHAnsi" w:hAnsiTheme="majorHAnsi" w:cstheme="majorHAnsi"/>
          </w:rPr>
          <w:t>e.ozenne@parisnanterre.fr</w:t>
        </w:r>
      </w:hyperlink>
    </w:p>
    <w:p w:rsidR="00066E8C" w:rsidRPr="004B2A09" w:rsidRDefault="009905BA" w:rsidP="004B2A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color w:val="000000"/>
        </w:rPr>
      </w:pPr>
      <w:r w:rsidRPr="004B2A09">
        <w:rPr>
          <w:rFonts w:asciiTheme="majorHAnsi" w:hAnsiTheme="majorHAnsi" w:cstheme="majorHAnsi"/>
          <w:b/>
          <w:color w:val="000000"/>
        </w:rPr>
        <w:t>Pour les doctorants de l’ED 139 LLS</w:t>
      </w:r>
      <w:r w:rsidRPr="004B2A09">
        <w:rPr>
          <w:rFonts w:asciiTheme="majorHAnsi" w:hAnsiTheme="majorHAnsi" w:cstheme="majorHAnsi"/>
          <w:color w:val="000000"/>
        </w:rPr>
        <w:t> :</w:t>
      </w:r>
      <w:r w:rsidR="00066E8C" w:rsidRPr="004B2A09">
        <w:rPr>
          <w:rFonts w:asciiTheme="majorHAnsi" w:hAnsiTheme="majorHAnsi" w:cstheme="majorHAnsi"/>
          <w:color w:val="000000"/>
        </w:rPr>
        <w:t xml:space="preserve"> </w:t>
      </w:r>
      <w:hyperlink r:id="rId11" w:history="1">
        <w:r w:rsidR="00066E8C" w:rsidRPr="004B2A09">
          <w:rPr>
            <w:rStyle w:val="Lienhypertexte"/>
            <w:rFonts w:asciiTheme="majorHAnsi" w:hAnsiTheme="majorHAnsi" w:cstheme="majorHAnsi"/>
          </w:rPr>
          <w:t>ed139clm@liste.parisnanterre.fr</w:t>
        </w:r>
      </w:hyperlink>
      <w:r w:rsidR="00066E8C" w:rsidRPr="004B2A09">
        <w:rPr>
          <w:rFonts w:asciiTheme="majorHAnsi" w:hAnsiTheme="majorHAnsi" w:cstheme="majorHAnsi"/>
          <w:color w:val="000000"/>
        </w:rPr>
        <w:t xml:space="preserve"> ; </w:t>
      </w:r>
      <w:hyperlink r:id="rId12" w:history="1">
        <w:r w:rsidR="00066E8C" w:rsidRPr="004B2A09">
          <w:rPr>
            <w:rStyle w:val="Lienhypertexte"/>
            <w:rFonts w:asciiTheme="majorHAnsi" w:hAnsiTheme="majorHAnsi" w:cstheme="majorHAnsi"/>
          </w:rPr>
          <w:t>e.ozenne@parisnanterre.fr</w:t>
        </w:r>
      </w:hyperlink>
    </w:p>
    <w:p w:rsidR="00066E8C" w:rsidRPr="004B2A09" w:rsidRDefault="009905BA" w:rsidP="004B2A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color w:val="000000"/>
        </w:rPr>
      </w:pPr>
      <w:r w:rsidRPr="004B2A09">
        <w:rPr>
          <w:rFonts w:asciiTheme="majorHAnsi" w:hAnsiTheme="majorHAnsi" w:cstheme="majorHAnsi"/>
          <w:b/>
        </w:rPr>
        <w:t>Pour les doctorants de l’ED 141 DSP</w:t>
      </w:r>
      <w:r w:rsidRPr="004B2A09">
        <w:rPr>
          <w:rFonts w:asciiTheme="majorHAnsi" w:hAnsiTheme="majorHAnsi" w:cstheme="majorHAnsi"/>
        </w:rPr>
        <w:t xml:space="preserve"> : </w:t>
      </w:r>
      <w:hyperlink r:id="rId13" w:history="1">
        <w:r w:rsidR="00066E8C" w:rsidRPr="004B2A09">
          <w:rPr>
            <w:rStyle w:val="Lienhypertexte"/>
            <w:rFonts w:asciiTheme="majorHAnsi" w:hAnsiTheme="majorHAnsi" w:cstheme="majorHAnsi"/>
          </w:rPr>
          <w:t>eddsp@liste.parisnanterre.fr</w:t>
        </w:r>
      </w:hyperlink>
      <w:r w:rsidRPr="004B2A09">
        <w:rPr>
          <w:rFonts w:asciiTheme="majorHAnsi" w:hAnsiTheme="majorHAnsi" w:cstheme="majorHAnsi"/>
        </w:rPr>
        <w:t xml:space="preserve">; </w:t>
      </w:r>
      <w:hyperlink r:id="rId14" w:history="1">
        <w:r w:rsidR="00066E8C" w:rsidRPr="004B2A09">
          <w:rPr>
            <w:rStyle w:val="Lienhypertexte"/>
            <w:rFonts w:asciiTheme="majorHAnsi" w:hAnsiTheme="majorHAnsi" w:cstheme="majorHAnsi"/>
          </w:rPr>
          <w:t>e.ozenne@parisnanterre.fr</w:t>
        </w:r>
      </w:hyperlink>
    </w:p>
    <w:p w:rsidR="00066E8C" w:rsidRPr="004B2A09" w:rsidRDefault="009905BA" w:rsidP="004B2A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color w:val="000000"/>
        </w:rPr>
      </w:pPr>
      <w:r w:rsidRPr="004B2A09">
        <w:rPr>
          <w:rFonts w:asciiTheme="majorHAnsi" w:hAnsiTheme="majorHAnsi" w:cstheme="majorHAnsi"/>
          <w:b/>
        </w:rPr>
        <w:t>Pour les doctorants de l’ED 395 ETC</w:t>
      </w:r>
      <w:r w:rsidRPr="004B2A09">
        <w:rPr>
          <w:rFonts w:asciiTheme="majorHAnsi" w:hAnsiTheme="majorHAnsi" w:cstheme="majorHAnsi"/>
        </w:rPr>
        <w:t xml:space="preserve"> : </w:t>
      </w:r>
      <w:hyperlink r:id="rId15" w:history="1">
        <w:r w:rsidR="00066E8C" w:rsidRPr="004B2A09">
          <w:rPr>
            <w:rStyle w:val="Lienhypertexte"/>
            <w:rFonts w:asciiTheme="majorHAnsi" w:hAnsiTheme="majorHAnsi" w:cstheme="majorHAnsi"/>
          </w:rPr>
          <w:t>dnanouche@parisnanterre.fr</w:t>
        </w:r>
      </w:hyperlink>
      <w:r w:rsidRPr="004B2A09">
        <w:rPr>
          <w:rFonts w:asciiTheme="majorHAnsi" w:hAnsiTheme="majorHAnsi" w:cstheme="majorHAnsi"/>
        </w:rPr>
        <w:t>;</w:t>
      </w:r>
      <w:r w:rsidR="00066E8C" w:rsidRPr="004B2A09">
        <w:rPr>
          <w:rFonts w:asciiTheme="majorHAnsi" w:hAnsiTheme="majorHAnsi" w:cstheme="majorHAnsi"/>
        </w:rPr>
        <w:t xml:space="preserve"> </w:t>
      </w:r>
      <w:hyperlink r:id="rId16" w:history="1">
        <w:r w:rsidR="00066E8C" w:rsidRPr="004B2A09">
          <w:rPr>
            <w:rStyle w:val="Lienhypertexte"/>
            <w:rFonts w:asciiTheme="majorHAnsi" w:hAnsiTheme="majorHAnsi" w:cstheme="majorHAnsi"/>
          </w:rPr>
          <w:t>e.ozenne@parisnanterre.fr</w:t>
        </w:r>
      </w:hyperlink>
    </w:p>
    <w:p w:rsidR="006D0709" w:rsidRPr="006D0709" w:rsidRDefault="009905BA" w:rsidP="006D07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Style w:val="Lienhypertexte"/>
          <w:rFonts w:asciiTheme="majorHAnsi" w:hAnsiTheme="majorHAnsi" w:cstheme="majorHAnsi"/>
          <w:color w:val="000000"/>
          <w:u w:val="none"/>
        </w:rPr>
      </w:pPr>
      <w:r w:rsidRPr="004B2A09">
        <w:rPr>
          <w:rFonts w:asciiTheme="majorHAnsi" w:hAnsiTheme="majorHAnsi" w:cstheme="majorHAnsi"/>
          <w:b/>
        </w:rPr>
        <w:t>Pour les doctorants de l’ED 396 EOS</w:t>
      </w:r>
      <w:r w:rsidRPr="004B2A09">
        <w:rPr>
          <w:rFonts w:asciiTheme="majorHAnsi" w:hAnsiTheme="majorHAnsi" w:cstheme="majorHAnsi"/>
        </w:rPr>
        <w:t xml:space="preserve"> : </w:t>
      </w:r>
      <w:hyperlink r:id="rId17" w:history="1">
        <w:r w:rsidR="00066E8C" w:rsidRPr="004B2A09">
          <w:rPr>
            <w:rStyle w:val="Lienhypertexte"/>
            <w:rFonts w:asciiTheme="majorHAnsi" w:hAnsiTheme="majorHAnsi" w:cstheme="majorHAnsi"/>
          </w:rPr>
          <w:t>itripet@parisnanterre.fr</w:t>
        </w:r>
      </w:hyperlink>
      <w:r w:rsidRPr="004B2A09">
        <w:rPr>
          <w:rFonts w:asciiTheme="majorHAnsi" w:hAnsiTheme="majorHAnsi" w:cstheme="majorHAnsi"/>
        </w:rPr>
        <w:t xml:space="preserve">; </w:t>
      </w:r>
      <w:hyperlink r:id="rId18" w:history="1">
        <w:r w:rsidRPr="004B2A09">
          <w:rPr>
            <w:rStyle w:val="Lienhypertexte"/>
            <w:rFonts w:asciiTheme="majorHAnsi" w:hAnsiTheme="majorHAnsi" w:cstheme="majorHAnsi"/>
          </w:rPr>
          <w:t>e.ozenne@parisnanterre.fr</w:t>
        </w:r>
      </w:hyperlink>
    </w:p>
    <w:p w:rsidR="005A7096" w:rsidRPr="006D0709" w:rsidRDefault="005A7096" w:rsidP="006D07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theme="majorHAnsi"/>
          <w:color w:val="000000"/>
        </w:rPr>
      </w:pPr>
      <w:r w:rsidRPr="006D0709">
        <w:rPr>
          <w:rFonts w:asciiTheme="majorHAnsi" w:hAnsiTheme="majorHAnsi" w:cstheme="majorHAnsi"/>
          <w:b/>
        </w:rPr>
        <w:t>Pour les doctorants de l’ED 566 :</w:t>
      </w:r>
      <w:r w:rsidR="006D0709">
        <w:t xml:space="preserve"> </w:t>
      </w:r>
      <w:r w:rsidR="006D0709" w:rsidRPr="006D0709">
        <w:t>n.danilova@parisnanterre.fr</w:t>
      </w:r>
      <w:r>
        <w:rPr>
          <w:rStyle w:val="go"/>
        </w:rPr>
        <w:t> ; e.ozenne@parisnanterre.fr</w:t>
      </w:r>
    </w:p>
    <w:p w:rsidR="0067004E" w:rsidRPr="004B2A09" w:rsidRDefault="0067004E" w:rsidP="004B2A09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ajorHAnsi" w:hAnsiTheme="majorHAnsi" w:cstheme="majorHAnsi"/>
          <w:color w:val="000000"/>
        </w:rPr>
      </w:pPr>
    </w:p>
    <w:p w:rsidR="0067004E" w:rsidRDefault="0067004E" w:rsidP="004B2A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4B2A09">
        <w:rPr>
          <w:rFonts w:asciiTheme="majorHAnsi" w:hAnsiTheme="majorHAnsi" w:cstheme="majorHAnsi"/>
          <w:b/>
          <w:color w:val="000000"/>
        </w:rPr>
        <w:t>Attention : aucun dossier envoyé hors délai ne sera accepté.</w:t>
      </w:r>
    </w:p>
    <w:p w:rsidR="004B2A09" w:rsidRPr="004B2A09" w:rsidRDefault="004B2A09" w:rsidP="004B2A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:rsidR="004B2A09" w:rsidRPr="00C6018C" w:rsidRDefault="004B2A09" w:rsidP="004B2A0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2"/>
          <w:szCs w:val="22"/>
        </w:rPr>
      </w:pPr>
      <w:r w:rsidRPr="00C6018C">
        <w:rPr>
          <w:rFonts w:asciiTheme="majorHAnsi" w:hAnsiTheme="majorHAnsi" w:cstheme="majorHAnsi"/>
          <w:b/>
          <w:sz w:val="22"/>
          <w:szCs w:val="22"/>
        </w:rPr>
        <w:t>Pour chaque candidat, le dossier de candidature devra obligatoirement comprendre les documents suivants :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une lettre de motivation en français (une feuille recto-verso maximum)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un curriculum vitae en français (avec coordonnées postales, électroniques et téléphoniques)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un court résumé de la thèse en français (entre 500 et 1 000 signes maximum)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un résumé complet de la thèse en français (entre quinze et vingt pages maximum)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les pré-rapports de soutenance en français ou dans la langue d’origine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le rapport de soutenance / le procès-verbal en françai</w:t>
      </w:r>
      <w:r>
        <w:rPr>
          <w:rStyle w:val="lev"/>
          <w:rFonts w:asciiTheme="majorHAnsi" w:hAnsiTheme="majorHAnsi" w:cstheme="majorHAnsi"/>
          <w:b w:val="0"/>
          <w:sz w:val="22"/>
          <w:szCs w:val="22"/>
        </w:rPr>
        <w:t>s ou dans la langue d’origine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la lettre de recommandation du directeur de thèse concernant la candidature au prix d</w:t>
      </w:r>
      <w:r>
        <w:rPr>
          <w:rStyle w:val="lev"/>
          <w:rFonts w:asciiTheme="majorHAnsi" w:hAnsiTheme="majorHAnsi" w:cstheme="majorHAnsi"/>
          <w:b w:val="0"/>
          <w:sz w:val="22"/>
          <w:szCs w:val="22"/>
        </w:rPr>
        <w:t>e la chancellerie et, éventuel</w:t>
      </w: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lement, celui de deux (maximum) autres membres du jury, en françai</w:t>
      </w:r>
      <w:r>
        <w:rPr>
          <w:rStyle w:val="lev"/>
          <w:rFonts w:asciiTheme="majorHAnsi" w:hAnsiTheme="majorHAnsi" w:cstheme="majorHAnsi"/>
          <w:b w:val="0"/>
          <w:sz w:val="22"/>
          <w:szCs w:val="22"/>
        </w:rPr>
        <w:t>s ou dans la langue d’origine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toute information complémentaire jugée utile, portant sur le travail effectué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une copie de la pièce d’identité recto-verso ou du passeport ;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le relevé d’identité bancaire (ce document doit être fourni par la banque) ;</w:t>
      </w:r>
    </w:p>
    <w:p w:rsidR="004B2A09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  <w:r w:rsidRPr="005A7096">
        <w:rPr>
          <w:rStyle w:val="lev"/>
          <w:rFonts w:asciiTheme="majorHAnsi" w:hAnsiTheme="majorHAnsi" w:cstheme="majorHAnsi"/>
          <w:b w:val="0"/>
          <w:sz w:val="22"/>
          <w:szCs w:val="22"/>
        </w:rPr>
        <w:t>- la version complète de la thèse dans la langue d’origine.</w:t>
      </w:r>
    </w:p>
    <w:p w:rsidR="005A7096" w:rsidRPr="005A7096" w:rsidRDefault="005A7096" w:rsidP="005A7096">
      <w:pPr>
        <w:pStyle w:val="NormalWeb"/>
        <w:spacing w:before="0" w:beforeAutospacing="0" w:after="0" w:afterAutospacing="0"/>
        <w:jc w:val="both"/>
        <w:rPr>
          <w:rStyle w:val="lev"/>
          <w:rFonts w:asciiTheme="majorHAnsi" w:hAnsiTheme="majorHAnsi" w:cstheme="majorHAnsi"/>
          <w:b w:val="0"/>
          <w:sz w:val="22"/>
          <w:szCs w:val="22"/>
        </w:rPr>
      </w:pPr>
    </w:p>
    <w:p w:rsidR="004B2A09" w:rsidRDefault="004B2A09" w:rsidP="004B2A09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2"/>
          <w:szCs w:val="22"/>
        </w:rPr>
      </w:pPr>
      <w:r w:rsidRPr="004B2A09">
        <w:rPr>
          <w:rStyle w:val="lev"/>
          <w:rFonts w:asciiTheme="majorHAnsi" w:hAnsiTheme="majorHAnsi" w:cstheme="majorHAnsi"/>
          <w:sz w:val="22"/>
          <w:szCs w:val="22"/>
        </w:rPr>
        <w:t>Les documents numérisés doivent</w:t>
      </w:r>
      <w:r w:rsidR="00C6018C">
        <w:rPr>
          <w:rStyle w:val="lev"/>
          <w:rFonts w:asciiTheme="majorHAnsi" w:hAnsiTheme="majorHAnsi" w:cstheme="majorHAnsi"/>
          <w:sz w:val="22"/>
          <w:szCs w:val="22"/>
        </w:rPr>
        <w:t xml:space="preserve"> être enregistrés au format pdf</w:t>
      </w:r>
    </w:p>
    <w:p w:rsidR="00C6018C" w:rsidRDefault="00C6018C" w:rsidP="004B2A09">
      <w:pPr>
        <w:pStyle w:val="NormalWeb"/>
        <w:spacing w:before="0" w:beforeAutospacing="0" w:after="0" w:afterAutospacing="0"/>
        <w:jc w:val="center"/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</w:pPr>
    </w:p>
    <w:p w:rsidR="004B2A09" w:rsidRPr="00C6018C" w:rsidRDefault="004B2A09" w:rsidP="004B2A09">
      <w:pPr>
        <w:pStyle w:val="NormalWeb"/>
        <w:spacing w:before="0" w:beforeAutospacing="0" w:after="0" w:afterAutospacing="0"/>
        <w:jc w:val="center"/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</w:pPr>
      <w:r w:rsidRPr="00C6018C"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  <w:t>Tout dossier i</w:t>
      </w:r>
      <w:r w:rsidR="00247813"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  <w:t>ncomplet ou transmis après le 28</w:t>
      </w:r>
      <w:bookmarkStart w:id="0" w:name="_GoBack"/>
      <w:bookmarkEnd w:id="0"/>
      <w:r w:rsidRPr="00C6018C"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  <w:t>/</w:t>
      </w:r>
      <w:r w:rsidR="006D0709"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  <w:t>04/2025</w:t>
      </w:r>
      <w:r w:rsidRPr="00C6018C">
        <w:rPr>
          <w:rStyle w:val="lev"/>
          <w:rFonts w:asciiTheme="majorHAnsi" w:hAnsiTheme="majorHAnsi" w:cstheme="majorHAnsi"/>
          <w:color w:val="FF0000"/>
          <w:sz w:val="22"/>
          <w:szCs w:val="22"/>
          <w:u w:val="single"/>
        </w:rPr>
        <w:t xml:space="preserve"> sera rejeté</w:t>
      </w:r>
    </w:p>
    <w:p w:rsidR="004B2A09" w:rsidRPr="004B2A09" w:rsidRDefault="004B2A09" w:rsidP="004B2A09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:rsidR="00474F16" w:rsidRPr="004B2A09" w:rsidRDefault="00474F16" w:rsidP="004B2A09">
      <w:pPr>
        <w:spacing w:after="0" w:line="240" w:lineRule="auto"/>
        <w:rPr>
          <w:rFonts w:asciiTheme="majorHAnsi" w:hAnsiTheme="majorHAnsi" w:cstheme="majorHAnsi"/>
          <w:b/>
        </w:rPr>
      </w:pPr>
    </w:p>
    <w:sectPr w:rsidR="00474F16" w:rsidRPr="004B2A09" w:rsidSect="00066E8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09" w:rsidRDefault="006D0709" w:rsidP="0067004E">
      <w:pPr>
        <w:spacing w:after="0" w:line="240" w:lineRule="auto"/>
      </w:pPr>
      <w:r>
        <w:separator/>
      </w:r>
    </w:p>
  </w:endnote>
  <w:endnote w:type="continuationSeparator" w:id="0">
    <w:p w:rsidR="006D0709" w:rsidRDefault="006D0709" w:rsidP="0067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09" w:rsidRDefault="006D0709" w:rsidP="0067004E">
      <w:pPr>
        <w:spacing w:after="0" w:line="240" w:lineRule="auto"/>
      </w:pPr>
      <w:r>
        <w:separator/>
      </w:r>
    </w:p>
  </w:footnote>
  <w:footnote w:type="continuationSeparator" w:id="0">
    <w:p w:rsidR="006D0709" w:rsidRDefault="006D0709" w:rsidP="00670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3AC8"/>
    <w:multiLevelType w:val="hybridMultilevel"/>
    <w:tmpl w:val="797C0B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1F1D36"/>
    <w:multiLevelType w:val="hybridMultilevel"/>
    <w:tmpl w:val="8A50B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F2F30"/>
    <w:multiLevelType w:val="multilevel"/>
    <w:tmpl w:val="F8AE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77"/>
    <w:rsid w:val="00066E8C"/>
    <w:rsid w:val="0014655B"/>
    <w:rsid w:val="00247813"/>
    <w:rsid w:val="002E7077"/>
    <w:rsid w:val="002F35D8"/>
    <w:rsid w:val="003D6480"/>
    <w:rsid w:val="004236A2"/>
    <w:rsid w:val="00474F16"/>
    <w:rsid w:val="004B2A09"/>
    <w:rsid w:val="005A7096"/>
    <w:rsid w:val="006448B6"/>
    <w:rsid w:val="0067004E"/>
    <w:rsid w:val="006D0709"/>
    <w:rsid w:val="009028ED"/>
    <w:rsid w:val="009905BA"/>
    <w:rsid w:val="00A819FD"/>
    <w:rsid w:val="00BE2DF7"/>
    <w:rsid w:val="00C6018C"/>
    <w:rsid w:val="00DD106C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DD41D"/>
  <w15:chartTrackingRefBased/>
  <w15:docId w15:val="{6D3E14AA-B7B2-4826-8FC3-00D3B52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0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004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7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04E"/>
  </w:style>
  <w:style w:type="paragraph" w:styleId="Pieddepage">
    <w:name w:val="footer"/>
    <w:basedOn w:val="Normal"/>
    <w:link w:val="PieddepageCar"/>
    <w:uiPriority w:val="99"/>
    <w:unhideWhenUsed/>
    <w:rsid w:val="0067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04E"/>
  </w:style>
  <w:style w:type="character" w:styleId="Lienhypertextesuivivisit">
    <w:name w:val="FollowedHyperlink"/>
    <w:basedOn w:val="Policepardfaut"/>
    <w:uiPriority w:val="99"/>
    <w:semiHidden/>
    <w:unhideWhenUsed/>
    <w:rsid w:val="004B2A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2A09"/>
    <w:rPr>
      <w:b/>
      <w:bCs/>
    </w:rPr>
  </w:style>
  <w:style w:type="character" w:customStyle="1" w:styleId="go">
    <w:name w:val="go"/>
    <w:basedOn w:val="Policepardfaut"/>
    <w:rsid w:val="005A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bonne.fr/wp-content/uploads/AC-Prix_de_These-2025.pdf" TargetMode="External"/><Relationship Id="rId13" Type="http://schemas.openxmlformats.org/officeDocument/2006/relationships/hyperlink" Target="mailto:eddsp@liste.parisnanterre.fr" TargetMode="External"/><Relationship Id="rId18" Type="http://schemas.openxmlformats.org/officeDocument/2006/relationships/hyperlink" Target="file:///\\upn.parisnanterre.fr\VDI-PROFILS$\Administratif-Data-S1\e.ozenne\Downloads\e.ozenne@parisnanter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upn.parisnanterre.fr\VDI-PROFILS$\Administratif-Data-S1\e.ozenne\Downloads\e.ozenne@parisnanterre.fr" TargetMode="External"/><Relationship Id="rId17" Type="http://schemas.openxmlformats.org/officeDocument/2006/relationships/hyperlink" Target="mailto:itripet@parisnanterre.fr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upn.parisnanterre.fr\VDI-PROFILS$\Administratif-Data-S1\e.ozenne\Downloads\e.ozenne@parisnanterre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139clm@liste.parisnanterr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nanouche@parisnanterre.fr" TargetMode="External"/><Relationship Id="rId10" Type="http://schemas.openxmlformats.org/officeDocument/2006/relationships/hyperlink" Target="mailto:e.ozenne@parisnanterre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138lls@liste.parisnanterre.fr" TargetMode="External"/><Relationship Id="rId14" Type="http://schemas.openxmlformats.org/officeDocument/2006/relationships/hyperlink" Target="mailto:e.ozenne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Ozenne Elodie</dc:creator>
  <cp:keywords/>
  <dc:description/>
  <cp:lastModifiedBy>Ozenne Elodie</cp:lastModifiedBy>
  <cp:revision>5</cp:revision>
  <cp:lastPrinted>2023-03-10T15:16:00Z</cp:lastPrinted>
  <dcterms:created xsi:type="dcterms:W3CDTF">2025-03-24T20:21:00Z</dcterms:created>
  <dcterms:modified xsi:type="dcterms:W3CDTF">2025-04-02T13:48:00Z</dcterms:modified>
</cp:coreProperties>
</file>