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934" w:rsidRDefault="0039393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393934" w:rsidRDefault="0039393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393934" w:rsidRDefault="00EA27D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Comités de suivi individuel du.de la doctorant.e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bookmarkStart w:id="0" w:name="_heading=h.81jzxcmz1nj3" w:colFirst="0" w:colLast="0"/>
      <w:bookmarkEnd w:id="0"/>
      <w:r>
        <w:rPr>
          <w:rFonts w:ascii="Calibri" w:eastAsia="Calibri" w:hAnsi="Calibri" w:cs="Calibri"/>
          <w:sz w:val="22"/>
          <w:szCs w:val="22"/>
        </w:rPr>
        <w:t>Conformément à l’article 13 de l’</w:t>
      </w:r>
      <w:bookmarkStart w:id="1" w:name="_GoBack"/>
      <w:bookmarkEnd w:id="1"/>
      <w:r>
        <w:rPr>
          <w:rFonts w:ascii="Calibri" w:eastAsia="Calibri" w:hAnsi="Calibri" w:cs="Calibri"/>
          <w:sz w:val="22"/>
          <w:szCs w:val="22"/>
        </w:rPr>
        <w:t>arrêté du 25 mai 2016 modifié par l’arrêté du 26 août 2022, chaque doctorant.e est tenu.e de s’entretenir avec son comité de suivi individuel</w:t>
      </w:r>
      <w:r>
        <w:t xml:space="preserve"> </w:t>
      </w:r>
      <w:r>
        <w:rPr>
          <w:rFonts w:ascii="Calibri" w:eastAsia="Calibri" w:hAnsi="Calibri" w:cs="Calibri"/>
          <w:sz w:val="22"/>
          <w:szCs w:val="22"/>
        </w:rPr>
        <w:t>dès la première année d’inscription en thèse,</w:t>
      </w:r>
      <w:r>
        <w:t xml:space="preserve"> </w:t>
      </w:r>
      <w:r>
        <w:rPr>
          <w:rFonts w:ascii="Calibri" w:eastAsia="Calibri" w:hAnsi="Calibri" w:cs="Calibri"/>
          <w:sz w:val="22"/>
          <w:szCs w:val="22"/>
        </w:rPr>
        <w:t>puis avant chaque réinscription annuelle jusqu’à la fin du doctorat.</w:t>
      </w:r>
      <w:r>
        <w:t xml:space="preserve"> 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 comité comprend au moins un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membre spécialiste de la discipline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  <w:szCs w:val="22"/>
        </w:rPr>
        <w:t>ou du domaine de la thèse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 comité comprend obligatoirement un </w:t>
      </w:r>
      <w:r>
        <w:rPr>
          <w:rFonts w:ascii="Calibri" w:eastAsia="Calibri" w:hAnsi="Calibri" w:cs="Calibri"/>
          <w:b/>
          <w:bCs/>
          <w:sz w:val="22"/>
          <w:szCs w:val="22"/>
        </w:rPr>
        <w:t>membre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non spécialiste de la discipline ou du domaine de la thèse</w:t>
      </w:r>
      <w:r>
        <w:rPr>
          <w:rFonts w:ascii="Calibri" w:eastAsia="Calibri" w:hAnsi="Calibri" w:cs="Calibri"/>
          <w:sz w:val="22"/>
          <w:szCs w:val="22"/>
        </w:rPr>
        <w:t>.</w:t>
      </w: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 est recommandé que les membres soient </w:t>
      </w:r>
      <w:r>
        <w:rPr>
          <w:rFonts w:ascii="Calibri" w:eastAsia="Calibri" w:hAnsi="Calibri" w:cs="Calibri"/>
          <w:b/>
          <w:bCs/>
          <w:sz w:val="22"/>
          <w:szCs w:val="22"/>
        </w:rPr>
        <w:t>habilités à diriger des recherches</w:t>
      </w:r>
      <w:r>
        <w:rPr>
          <w:rFonts w:ascii="Calibri" w:eastAsia="Calibri" w:hAnsi="Calibri" w:cs="Calibri"/>
          <w:sz w:val="22"/>
          <w:szCs w:val="22"/>
        </w:rPr>
        <w:t xml:space="preserve"> ou expérimentés en matière d’encadrement doctoral.</w:t>
      </w: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Dans la mesure du possible, le comité comprend un </w:t>
      </w:r>
      <w:r>
        <w:rPr>
          <w:rFonts w:ascii="Calibri" w:eastAsia="Calibri" w:hAnsi="Calibri" w:cs="Calibri"/>
          <w:b/>
          <w:bCs/>
          <w:sz w:val="22"/>
          <w:szCs w:val="22"/>
        </w:rPr>
        <w:t>membre extérieur à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l’établissement</w:t>
      </w:r>
      <w:r>
        <w:rPr>
          <w:rFonts w:ascii="Calibri" w:eastAsia="Calibri" w:hAnsi="Calibri" w:cs="Calibri"/>
          <w:sz w:val="22"/>
          <w:szCs w:val="22"/>
        </w:rPr>
        <w:t xml:space="preserve">. 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Les membres de ce comité ne participent pas à la direction du travail du doctorant.</w:t>
      </w: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L’école doctorale veille à ce que dans la mesure du possible, la composition du comité de suivi individuel du doctorant reste constante tout au long de </w:t>
      </w:r>
      <w:r>
        <w:rPr>
          <w:rFonts w:ascii="Calibri" w:eastAsia="Calibri" w:hAnsi="Calibri" w:cs="Calibri"/>
          <w:sz w:val="22"/>
          <w:szCs w:val="22"/>
        </w:rPr>
        <w:t>son doctorat.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 comité de suivi remplit trois missions principales : une mission de conseil, une mission de détection des dysfonctionnements et d’alerte</w:t>
      </w:r>
      <w:r>
        <w:rPr>
          <w:rFonts w:ascii="Calibri" w:eastAsia="Calibri" w:hAnsi="Calibri" w:cs="Calibri"/>
          <w:sz w:val="22"/>
          <w:szCs w:val="22"/>
          <w:vertAlign w:val="superscript"/>
        </w:rPr>
        <w:footnoteReference w:id="1"/>
      </w:r>
      <w:r>
        <w:rPr>
          <w:rFonts w:ascii="Calibri" w:eastAsia="Calibri" w:hAnsi="Calibri" w:cs="Calibri"/>
          <w:sz w:val="22"/>
          <w:szCs w:val="22"/>
        </w:rPr>
        <w:t>, une mission d’évaluation (voir le « Guide »).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Les entretiens sont organisés sous la forme de trois</w:t>
      </w:r>
      <w:r>
        <w:rPr>
          <w:rFonts w:ascii="Calibri" w:eastAsia="Calibri" w:hAnsi="Calibri" w:cs="Calibri"/>
          <w:sz w:val="22"/>
          <w:szCs w:val="22"/>
        </w:rPr>
        <w:t xml:space="preserve"> étapes distinctes : </w:t>
      </w:r>
    </w:p>
    <w:p w:rsidR="00393934" w:rsidRDefault="00EA27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Présentation de l’avancement des travaux et discussions, </w:t>
      </w:r>
    </w:p>
    <w:p w:rsidR="00393934" w:rsidRDefault="00EA27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Entretien avec le doctorant sans la direction de thèse, </w:t>
      </w:r>
    </w:p>
    <w:p w:rsidR="00393934" w:rsidRDefault="00EA27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Entretien avec la direction de thèse sans le doctorant.</w:t>
      </w:r>
    </w:p>
    <w:p w:rsidR="00393934" w:rsidRDefault="0039393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Le doctorant ou la doctorante est à </w:t>
      </w:r>
      <w:r>
        <w:rPr>
          <w:rFonts w:ascii="Calibri" w:eastAsia="Calibri" w:hAnsi="Calibri" w:cs="Calibri"/>
          <w:b/>
          <w:bCs/>
          <w:sz w:val="22"/>
          <w:szCs w:val="22"/>
        </w:rPr>
        <w:t>l’initiative de l’organisation concrète</w:t>
      </w:r>
      <w:r>
        <w:rPr>
          <w:rFonts w:ascii="Calibri" w:eastAsia="Calibri" w:hAnsi="Calibri" w:cs="Calibri"/>
          <w:sz w:val="22"/>
          <w:szCs w:val="22"/>
        </w:rPr>
        <w:t xml:space="preserve"> de ces entretiens annuels.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Au cas où le comité ne pourrait pas se réunir physiquement avec le doctorant, l’entretien peut avoir lieu à distance par téléconférence. 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Le rapport d’étape ci-après permet de préparer l’</w:t>
      </w:r>
      <w:r>
        <w:rPr>
          <w:rFonts w:ascii="Calibri" w:eastAsia="Calibri" w:hAnsi="Calibri" w:cs="Calibri"/>
          <w:sz w:val="22"/>
          <w:szCs w:val="22"/>
        </w:rPr>
        <w:t xml:space="preserve">entretien qui se déroulera ultérieurement avec le comité. </w:t>
      </w:r>
      <w:r>
        <w:rPr>
          <w:rFonts w:ascii="Calibri" w:eastAsia="Calibri" w:hAnsi="Calibri" w:cs="Calibri"/>
          <w:b/>
          <w:bCs/>
          <w:sz w:val="22"/>
          <w:szCs w:val="22"/>
        </w:rPr>
        <w:t>Le document est à adresser par le doctorant aux membres du comité de suivi individuel au moins deux semaines avant l'entretien</w:t>
      </w:r>
      <w:r>
        <w:rPr>
          <w:rFonts w:ascii="Calibri" w:eastAsia="Calibri" w:hAnsi="Calibri" w:cs="Calibri"/>
          <w:sz w:val="22"/>
          <w:szCs w:val="22"/>
        </w:rPr>
        <w:t>. Les éventuelles pages de thèse rédigées, qui accompagnent le rapport à</w:t>
      </w:r>
      <w:r>
        <w:rPr>
          <w:rFonts w:ascii="Calibri" w:eastAsia="Calibri" w:hAnsi="Calibri" w:cs="Calibri"/>
          <w:sz w:val="22"/>
          <w:szCs w:val="22"/>
        </w:rPr>
        <w:t xml:space="preserve"> partir de la quatrième année, doivent être jointes sous format numérique PDF.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À l’issue de la réunion, le comité de suivi individuel formule des recommandations et 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transmet le présent formulaire dans son intégralité dûment signé et sous format PDF </w:t>
      </w:r>
      <w:r>
        <w:rPr>
          <w:rFonts w:ascii="Calibri" w:eastAsia="Calibri" w:hAnsi="Calibri" w:cs="Calibri"/>
          <w:sz w:val="22"/>
          <w:szCs w:val="22"/>
        </w:rPr>
        <w:t>au dir</w:t>
      </w:r>
      <w:r>
        <w:rPr>
          <w:rFonts w:ascii="Calibri" w:eastAsia="Calibri" w:hAnsi="Calibri" w:cs="Calibri"/>
          <w:sz w:val="22"/>
          <w:szCs w:val="22"/>
        </w:rPr>
        <w:t xml:space="preserve">ecteur ou à la directrice de l'école doctorale ainsi qu’au.à la gestionnaire de l’école doctorale. Une fois le rapport validé par l’école doctorale, celui-ci est déposé par l’école doctorale sur ADUM. </w:t>
      </w:r>
    </w:p>
    <w:p w:rsidR="00393934" w:rsidRDefault="00393934">
      <w:pPr>
        <w:jc w:val="both"/>
        <w:rPr>
          <w:rFonts w:ascii="Calibri" w:eastAsia="Calibri" w:hAnsi="Calibri" w:cs="Calibri"/>
          <w:color w:val="FF0000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Aucune réinscription ne pourra avoir lieu sans produc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tion du rapport du comité de suivi individuel.</w:t>
      </w:r>
    </w:p>
    <w:p w:rsidR="00393934" w:rsidRDefault="00EA27D4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>Attention, si l’état d’avancement du manuscrit le 1er juin 2026 ne garantit pas un dépôt pour une soutenance au plus tard en décembre 2026, il est impératif  de réunir un CSI.</w:t>
      </w:r>
    </w:p>
    <w:p w:rsidR="00393934" w:rsidRDefault="00393934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</w:rPr>
      </w:pPr>
    </w:p>
    <w:p w:rsidR="00393934" w:rsidRDefault="00EA27D4">
      <w:pPr>
        <w:jc w:val="both"/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sectPr w:rsidR="00393934">
          <w:headerReference w:type="default" r:id="rId8"/>
          <w:footerReference w:type="even" r:id="rId9"/>
          <w:footerReference w:type="default" r:id="rId10"/>
          <w:pgSz w:w="11901" w:h="16817"/>
          <w:pgMar w:top="1134" w:right="1134" w:bottom="1134" w:left="1134" w:header="709" w:footer="709" w:gutter="0"/>
          <w:pgNumType w:start="1"/>
          <w:cols w:space="720"/>
        </w:sectPr>
      </w:pPr>
      <w:r>
        <w:rPr>
          <w:rFonts w:ascii="Calibri" w:eastAsia="Calibri" w:hAnsi="Calibri" w:cs="Calibri"/>
          <w:b/>
          <w:bCs/>
          <w:color w:val="FF0000"/>
          <w:sz w:val="22"/>
          <w:szCs w:val="22"/>
        </w:rPr>
        <w:t xml:space="preserve">Le dossier complet est à transmettre, par l’un des membres du comité de suivi, à la direction de l’école doctorale et au.à la gestionnaire administrative de l’École doctorale </w:t>
      </w:r>
      <w:r>
        <w:rPr>
          <w:rFonts w:ascii="Calibri" w:eastAsia="Calibri" w:hAnsi="Calibri" w:cs="Calibri"/>
          <w:b/>
          <w:bCs/>
          <w:color w:val="FF0000"/>
          <w:sz w:val="22"/>
          <w:szCs w:val="22"/>
          <w:u w:val="single"/>
        </w:rPr>
        <w:t>au plus tard le 3 juillet 2026.</w:t>
      </w:r>
    </w:p>
    <w:p w:rsidR="00393934" w:rsidRDefault="00393934">
      <w:pPr>
        <w:jc w:val="center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Rapport d’étape du.de la doctorant.e (1/3)</w:t>
      </w: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Renseignements sur le.la doctorant.e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Prénom et nom du.de la doctorant.e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École doctorale de rattachement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Unité de recherche de rattachement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N° d’étudiant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Date de la première inscription en thèse :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Conditions de financement de la thèse</w:t>
      </w:r>
    </w:p>
    <w:p w:rsidR="00393934" w:rsidRDefault="00EA27D4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  <w:sdt>
        <w:sdtPr>
          <w:tag w:val="goog_rdk_0"/>
          <w:id w:val="80629408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Le doctorant est titulaire d’un financement spécifique pour la thèse (contrat doctoral, convention CIFRE, financements par gouvernements étrangers pour les doctorants étrangers, etc.).</w:t>
      </w:r>
    </w:p>
    <w:p w:rsidR="00393934" w:rsidRDefault="00393934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  <w:sdt>
        <w:sdtPr>
          <w:tag w:val="goog_rdk_1"/>
          <w:id w:val="1882448919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Le doctorant n’est pas t</w:t>
      </w:r>
      <w:r>
        <w:rPr>
          <w:rFonts w:ascii="Calibri" w:eastAsia="Calibri" w:hAnsi="Calibri" w:cs="Calibri"/>
          <w:sz w:val="22"/>
          <w:szCs w:val="22"/>
        </w:rPr>
        <w:t>itulaire d'un financement spécifique pour la thèse (enseignant du secondaire ou du primaire, salarié sur emploi secteur public ou CDI secteur privé, retraité, etc.).</w:t>
      </w:r>
    </w:p>
    <w:p w:rsidR="00393934" w:rsidRDefault="00393934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tabs>
          <w:tab w:val="right" w:pos="9072"/>
        </w:tabs>
        <w:jc w:val="both"/>
        <w:rPr>
          <w:rFonts w:ascii="Calibri" w:eastAsia="Calibri" w:hAnsi="Calibri" w:cs="Calibri"/>
          <w:sz w:val="22"/>
          <w:szCs w:val="22"/>
        </w:rPr>
      </w:pPr>
      <w:sdt>
        <w:sdtPr>
          <w:tag w:val="goog_rdk_2"/>
          <w:id w:val="31534565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  <w:sz w:val="22"/>
          <w:szCs w:val="22"/>
        </w:rPr>
        <w:t xml:space="preserve"> Le doctorant ne dispose d’aucun financement pour la thèse.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Renseignements sur la thè</w:t>
      </w:r>
      <w:r>
        <w:rPr>
          <w:rFonts w:ascii="Calibri" w:eastAsia="Calibri" w:hAnsi="Calibri" w:cs="Calibri"/>
          <w:b/>
          <w:bCs/>
          <w:sz w:val="22"/>
          <w:szCs w:val="22"/>
        </w:rPr>
        <w:t>se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Titre provisoire de la thèse :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Langue de rédaction envisagée : 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du.de la directeur.rice de thèse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du.de la co-directeur.rice de thèse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Nom du.de la co-encadrant.e de thèse :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  <w:sectPr w:rsidR="00393934">
          <w:pgSz w:w="11901" w:h="16817"/>
          <w:pgMar w:top="1134" w:right="1134" w:bottom="1134" w:left="1134" w:header="709" w:footer="709" w:gutter="0"/>
          <w:cols w:space="720"/>
        </w:sectPr>
      </w:pP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Rapport d’étape du.de la doctorant.e (2/3)</w:t>
      </w: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Bilan d’activité de l’année écoulée et rapport sur l’avancement de la thèse</w:t>
      </w:r>
    </w:p>
    <w:p w:rsidR="00393934" w:rsidRDefault="00EA27D4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(Une ou deux pages. A partir de la quatrième année, un rapport plus long ainsi qu’un état d’avancement seront demandés) </w:t>
      </w: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Rapport d’étape du.de la doctorant.e (3/3)</w:t>
      </w:r>
    </w:p>
    <w:p w:rsidR="00393934" w:rsidRDefault="00EA27D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393934" w:rsidRDefault="00393934">
      <w:pPr>
        <w:spacing w:line="360" w:lineRule="auto"/>
        <w:jc w:val="center"/>
        <w:rPr>
          <w:rFonts w:ascii="Calibri" w:eastAsia="Calibri" w:hAnsi="Calibri" w:cs="Calibri"/>
          <w:b/>
          <w:bCs/>
          <w:sz w:val="22"/>
          <w:szCs w:val="22"/>
        </w:rPr>
      </w:pPr>
    </w:p>
    <w:tbl>
      <w:tblPr>
        <w:tblStyle w:val="a"/>
        <w:tblW w:w="962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7"/>
        <w:gridCol w:w="3208"/>
        <w:gridCol w:w="3208"/>
      </w:tblGrid>
      <w:tr w:rsidR="00393934">
        <w:trPr>
          <w:jc w:val="center"/>
        </w:trPr>
        <w:tc>
          <w:tcPr>
            <w:tcW w:w="3207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Réponses ou observations du.de la doctorant.e</w:t>
            </w:r>
          </w:p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  <w:vAlign w:val="center"/>
          </w:tcPr>
          <w:p w:rsidR="00393934" w:rsidRDefault="00EA27D4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Observations du comité de suivi</w:t>
            </w: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Qualité de l’environnement scientifique de réalisation de la thèse (séminaire, échanges avec les membres de l’équipe, ressources documentaires, etc.)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Qualité de l’environnement matériel de la réalisation de la thèse (locaux, soutien financier, matérie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l informatique et scientifique, etc.)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Le.la doctorant.e a-t-il.elle eu, au cours de l’année considérée, un échange avec son ou sa directeur·trice de thèse sur l’avancement et le contenu de ses travaux de recherche ?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Le.la doctorant.e a-t-il.elle suivi des formations offertes par l’école doctorale au cours des 12 mois précédant l’entretien ?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Le.la doctorant.e a-t-il.elle participé à des activités scientifiques et à des formations professionnelles en dehors de l’éc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ole doctorale et de son laboratoire de rattachement au cours des 12 mois précédents l’entretien ?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lastRenderedPageBreak/>
              <w:t>Combien le.la doctorant.e a-t-il.elle acquis de crédits depuis son inscription ?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3207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Quelles sont les perspectives d’amélioration (conditions de travail, et/ou de la thèse) ?</w:t>
            </w:r>
          </w:p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208" w:type="dxa"/>
          </w:tcPr>
          <w:p w:rsidR="00393934" w:rsidRDefault="00393934">
            <w:pPr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  <w:sectPr w:rsidR="00393934">
          <w:pgSz w:w="11901" w:h="16817"/>
          <w:pgMar w:top="567" w:right="567" w:bottom="567" w:left="567" w:header="709" w:footer="709" w:gutter="0"/>
          <w:cols w:space="720"/>
        </w:sectPr>
      </w:pPr>
    </w:p>
    <w:p w:rsidR="00393934" w:rsidRDefault="00EA27D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RAPPORT DU COMITÉ DE SUIVI</w:t>
      </w:r>
    </w:p>
    <w:p w:rsidR="00393934" w:rsidRDefault="00EA27D4">
      <w:pPr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Année : 2025/2026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Prénom et nom du.de la doctorant.e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École doctorale de rattachement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Unité de recherche de ratta</w:t>
      </w:r>
      <w:r>
        <w:rPr>
          <w:rFonts w:ascii="Calibri" w:eastAsia="Calibri" w:hAnsi="Calibri" w:cs="Calibri"/>
          <w:sz w:val="22"/>
          <w:szCs w:val="22"/>
        </w:rPr>
        <w:t>chement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Sujet de thèse : 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Première année d’inscription en thèse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Directeur.rice de thèse :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Co-directeur.rice de thèse : </w:t>
      </w: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Co-encadrant.e de thèse : 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Membres du comité de suivi individuel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0"/>
        <w:tblW w:w="1075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93"/>
        <w:gridCol w:w="1778"/>
        <w:gridCol w:w="1729"/>
        <w:gridCol w:w="1677"/>
        <w:gridCol w:w="1944"/>
        <w:gridCol w:w="1836"/>
      </w:tblGrid>
      <w:tr w:rsidR="00393934">
        <w:trPr>
          <w:jc w:val="center"/>
        </w:trPr>
        <w:tc>
          <w:tcPr>
            <w:tcW w:w="1793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Prénom et nom</w:t>
            </w:r>
          </w:p>
        </w:tc>
        <w:tc>
          <w:tcPr>
            <w:tcW w:w="1778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Qualité</w:t>
            </w:r>
          </w:p>
        </w:tc>
        <w:tc>
          <w:tcPr>
            <w:tcW w:w="1729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Appartenance institutionnelle (établissement, unité de recherche)</w:t>
            </w:r>
          </w:p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Adresse mail</w:t>
            </w:r>
          </w:p>
        </w:tc>
        <w:tc>
          <w:tcPr>
            <w:tcW w:w="1944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Spécialiste du domaine de la thèse </w:t>
            </w:r>
          </w:p>
        </w:tc>
        <w:tc>
          <w:tcPr>
            <w:tcW w:w="1836" w:type="dxa"/>
            <w:vAlign w:val="center"/>
          </w:tcPr>
          <w:p w:rsidR="00393934" w:rsidRDefault="0039393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Signature</w:t>
            </w:r>
          </w:p>
        </w:tc>
      </w:tr>
      <w:tr w:rsidR="00393934">
        <w:trPr>
          <w:jc w:val="center"/>
        </w:trPr>
        <w:tc>
          <w:tcPr>
            <w:tcW w:w="1793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3"/>
                <w:id w:val="-97549851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Spécialiste</w:t>
            </w:r>
          </w:p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4"/>
                <w:id w:val="145074765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1793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5"/>
                <w:id w:val="-1625398738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Spécialiste</w:t>
            </w:r>
          </w:p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6"/>
                <w:id w:val="19748488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393934">
        <w:trPr>
          <w:jc w:val="center"/>
        </w:trPr>
        <w:tc>
          <w:tcPr>
            <w:tcW w:w="1793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729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677" w:type="dxa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944" w:type="dxa"/>
            <w:vAlign w:val="center"/>
          </w:tcPr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7"/>
                <w:id w:val="-742625885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Spécialiste</w:t>
            </w:r>
          </w:p>
          <w:p w:rsidR="00393934" w:rsidRDefault="00EA27D4">
            <w:pPr>
              <w:rPr>
                <w:rFonts w:ascii="Calibri" w:eastAsia="Calibri" w:hAnsi="Calibri" w:cs="Calibri"/>
                <w:sz w:val="22"/>
                <w:szCs w:val="22"/>
              </w:rPr>
            </w:pPr>
            <w:sdt>
              <w:sdtPr>
                <w:tag w:val="goog_rdk_8"/>
                <w:id w:val="1231757101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Non spécialiste</w:t>
            </w:r>
          </w:p>
        </w:tc>
        <w:tc>
          <w:tcPr>
            <w:tcW w:w="1836" w:type="dxa"/>
            <w:vAlign w:val="center"/>
          </w:tcPr>
          <w:p w:rsidR="00393934" w:rsidRDefault="00393934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  <w:sectPr w:rsidR="00393934">
          <w:pgSz w:w="11901" w:h="16817"/>
          <w:pgMar w:top="567" w:right="567" w:bottom="567" w:left="567" w:header="709" w:footer="709" w:gutter="0"/>
          <w:cols w:space="720"/>
        </w:sectPr>
      </w:pPr>
    </w:p>
    <w:p w:rsidR="00393934" w:rsidRDefault="00EA27D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Compte-rendu de l’entretien et observations du comité</w:t>
      </w:r>
    </w:p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1"/>
        <w:tblW w:w="107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757"/>
      </w:tblGrid>
      <w:tr w:rsidR="00393934">
        <w:tc>
          <w:tcPr>
            <w:tcW w:w="10757" w:type="dxa"/>
          </w:tcPr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Modalités de l’entretien :    </w:t>
            </w:r>
            <w:sdt>
              <w:sdtPr>
                <w:tag w:val="goog_rdk_9"/>
                <w:id w:val="-1568838456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réunion présentielle   </w:t>
            </w:r>
            <w:sdt>
              <w:sdtPr>
                <w:tag w:val="goog_rdk_10"/>
                <w:id w:val="484212454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visioconférence   </w:t>
            </w:r>
            <w:sdt>
              <w:sdtPr>
                <w:tag w:val="goog_rdk_11"/>
                <w:id w:val="109755374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</w:rPr>
              <w:t xml:space="preserve"> hybride</w:t>
            </w: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Durée de l’entretien :</w:t>
            </w: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Bilan des trois entretiens : </w:t>
            </w: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Observations et r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ecommandations :</w:t>
            </w: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bookmarkStart w:id="2" w:name="_heading=h.nvw9i2lo8wg0" w:colFirst="0" w:colLast="0"/>
            <w:bookmarkEnd w:id="2"/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Remarques éventuelles suite à l’échange avec le.la directeur.trice de thèse :</w:t>
            </w: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Le cas échéant, préconisation sur la langue de rédaction envisagée : </w:t>
            </w: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Avis sur la réinscription :      </w:t>
            </w:r>
            <w:sdt>
              <w:sdtPr>
                <w:tag w:val="goog_rdk_12"/>
                <w:id w:val="1715528179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Favorable       </w:t>
            </w:r>
            <w:sdt>
              <w:sdtPr>
                <w:tag w:val="goog_rdk_13"/>
                <w:id w:val="-66619548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  <w:sz w:val="22"/>
                    <w:szCs w:val="22"/>
                  </w:rPr>
                  <w:t>☐</w:t>
                </w:r>
              </w:sdtContent>
            </w:sdt>
            <w:r>
              <w:rPr>
                <w:rFonts w:ascii="Calibri" w:eastAsia="Calibri" w:hAnsi="Calibri" w:cs="Calibri"/>
                <w:sz w:val="22"/>
                <w:szCs w:val="22"/>
              </w:rPr>
              <w:t xml:space="preserve"> Réservé</w:t>
            </w: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EA27D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Date du rapport :</w:t>
            </w: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  <w:p w:rsidR="00393934" w:rsidRDefault="00393934">
            <w:pPr>
              <w:spacing w:line="360" w:lineRule="auto"/>
              <w:jc w:val="both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:rsidR="00393934" w:rsidRDefault="00393934">
      <w:pPr>
        <w:spacing w:line="360" w:lineRule="auto"/>
        <w:jc w:val="both"/>
        <w:rPr>
          <w:rFonts w:ascii="Calibri" w:eastAsia="Calibri" w:hAnsi="Calibri" w:cs="Calibri"/>
          <w:sz w:val="22"/>
          <w:szCs w:val="22"/>
        </w:rPr>
      </w:pPr>
    </w:p>
    <w:sectPr w:rsidR="00393934">
      <w:pgSz w:w="11901" w:h="16817"/>
      <w:pgMar w:top="567" w:right="567" w:bottom="567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A27D4">
      <w:r>
        <w:separator/>
      </w:r>
    </w:p>
  </w:endnote>
  <w:endnote w:type="continuationSeparator" w:id="0">
    <w:p w:rsidR="00000000" w:rsidRDefault="00EA2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20468EC2-23D0-4B1C-8029-29FE917926CB}"/>
    <w:embedBold r:id="rId2" w:fontKey="{9AD117ED-DFBC-4739-9C4A-8668FF5B565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3" w:fontKey="{243C3FEA-25BA-4322-AE03-DE3E94D39E22}"/>
  </w:font>
  <w:font w:name="Averta Regular">
    <w:panose1 w:val="000005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4" w:fontKey="{A2FD73AA-9D8C-4B91-B238-9391A33A9A9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60AA2FCA-5107-4157-BC5C-2D8A0A3260D9}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A294BA0C-012B-4F5E-86D1-9AFCD2E9723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934" w:rsidRDefault="00EA27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393934" w:rsidRDefault="00393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934" w:rsidRDefault="00EA27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2</w:t>
    </w:r>
    <w:r>
      <w:rPr>
        <w:color w:val="000000"/>
      </w:rPr>
      <w:fldChar w:fldCharType="end"/>
    </w:r>
  </w:p>
  <w:p w:rsidR="00393934" w:rsidRDefault="00393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A27D4">
      <w:r>
        <w:separator/>
      </w:r>
    </w:p>
  </w:footnote>
  <w:footnote w:type="continuationSeparator" w:id="0">
    <w:p w:rsidR="00000000" w:rsidRDefault="00EA27D4">
      <w:r>
        <w:continuationSeparator/>
      </w:r>
    </w:p>
  </w:footnote>
  <w:footnote w:id="1">
    <w:p w:rsidR="00393934" w:rsidRDefault="00EA27D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En cas de dysfonctionnements, conflits, discrimination et/ou harcèlement, le.la doctorant.e ou les membres du CSI peuvent contacter directement la direction et/ou les représentant.es élu.es des doctorant.es de l’École doctorale ainsi que le centre de </w:t>
      </w:r>
      <w:r>
        <w:rPr>
          <w:rFonts w:ascii="Calibri" w:eastAsia="Calibri" w:hAnsi="Calibri" w:cs="Calibri"/>
          <w:sz w:val="22"/>
          <w:szCs w:val="22"/>
        </w:rPr>
        <w:t>coor</w:t>
      </w:r>
      <w:r>
        <w:rPr>
          <w:rFonts w:ascii="Calibri" w:eastAsia="Calibri" w:hAnsi="Calibri" w:cs="Calibri"/>
          <w:sz w:val="22"/>
          <w:szCs w:val="22"/>
        </w:rPr>
        <w:t xml:space="preserve">dination pour l’égalité et la non discrimination CCEND </w:t>
      </w:r>
      <w:r>
        <w:rPr>
          <w:rFonts w:ascii="Calibri" w:eastAsia="Calibri" w:hAnsi="Calibri" w:cs="Calibri"/>
          <w:color w:val="000000"/>
          <w:sz w:val="22"/>
          <w:szCs w:val="22"/>
        </w:rPr>
        <w:t>(</w:t>
      </w:r>
      <w:hyperlink r:id="rId1"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CCEND - Centre de coordination pour l'égalité et la non-discrimi</w:t>
        </w:r>
        <w:r>
          <w:rPr>
            <w:rFonts w:ascii="Calibri" w:eastAsia="Calibri" w:hAnsi="Calibri" w:cs="Calibri"/>
            <w:color w:val="1155CC"/>
            <w:sz w:val="22"/>
            <w:szCs w:val="22"/>
            <w:u w:val="single"/>
          </w:rPr>
          <w:t>nation - INTERNET UPN</w:t>
        </w:r>
      </w:hyperlink>
      <w:r>
        <w:rPr>
          <w:rFonts w:ascii="Calibri" w:eastAsia="Calibri" w:hAnsi="Calibri" w:cs="Calibri"/>
          <w:color w:val="000000"/>
          <w:sz w:val="22"/>
          <w:szCs w:val="22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934" w:rsidRDefault="00EA27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rFonts w:ascii="Calibri" w:eastAsia="Calibri" w:hAnsi="Calibri" w:cs="Calibri"/>
        <w:noProof/>
        <w:color w:val="000000"/>
        <w:lang w:val="fr-FR"/>
      </w:rPr>
      <w:drawing>
        <wp:inline distT="0" distB="0" distL="0" distR="0">
          <wp:extent cx="2078282" cy="444752"/>
          <wp:effectExtent l="0" t="0" r="0" b="0"/>
          <wp:docPr id="2" name="image1.png" descr="Une image contenant texte, vaisselle, signe, assiet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e image contenant texte, vaisselle, signe, assiette&#10;&#10;Description générée automatiquement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282" cy="4447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393934" w:rsidRDefault="00393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:rsidR="00393934" w:rsidRDefault="00EA27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Calibri" w:eastAsia="Calibri" w:hAnsi="Calibri" w:cs="Calibri"/>
        <w:b/>
        <w:bCs/>
        <w:color w:val="000000"/>
      </w:rPr>
    </w:pPr>
    <w:r>
      <w:rPr>
        <w:rFonts w:ascii="Calibri" w:eastAsia="Calibri" w:hAnsi="Calibri" w:cs="Calibri"/>
        <w:b/>
        <w:bCs/>
        <w:color w:val="000000"/>
      </w:rPr>
      <w:t>Service des études doctorales</w:t>
    </w:r>
  </w:p>
  <w:p w:rsidR="00393934" w:rsidRDefault="0039393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D6370"/>
    <w:multiLevelType w:val="multilevel"/>
    <w:tmpl w:val="27507680"/>
    <w:lvl w:ilvl="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934"/>
    <w:rsid w:val="00393934"/>
    <w:rsid w:val="00EA2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EF12E8-D000-499C-9AAA-D27B1F668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verta Regular" w:eastAsia="Averta Regular" w:hAnsi="Averta Regular" w:cs="Averta Regular"/>
        <w:sz w:val="24"/>
        <w:szCs w:val="24"/>
        <w:lang w:val="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itre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Titre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re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-tte">
    <w:name w:val="header"/>
    <w:basedOn w:val="Normal"/>
    <w:link w:val="En-tt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43FA"/>
  </w:style>
  <w:style w:type="paragraph" w:styleId="Pieddepage">
    <w:name w:val="footer"/>
    <w:basedOn w:val="Normal"/>
    <w:link w:val="PieddepageCar"/>
    <w:uiPriority w:val="99"/>
    <w:unhideWhenUsed/>
    <w:rsid w:val="00B143F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43FA"/>
  </w:style>
  <w:style w:type="character" w:styleId="lev">
    <w:name w:val="Strong"/>
    <w:basedOn w:val="Policepardfaut"/>
    <w:uiPriority w:val="22"/>
    <w:qFormat/>
    <w:rsid w:val="00B143FA"/>
    <w:rPr>
      <w:b/>
      <w:bCs/>
    </w:rPr>
  </w:style>
  <w:style w:type="table" w:styleId="Grilledutableau">
    <w:name w:val="Table Grid"/>
    <w:basedOn w:val="TableauNormal"/>
    <w:uiPriority w:val="39"/>
    <w:rsid w:val="00025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2536C"/>
    <w:rPr>
      <w:sz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2536C"/>
    <w:rPr>
      <w:sz w:val="20"/>
    </w:rPr>
  </w:style>
  <w:style w:type="character" w:styleId="Appelnotedebasdep">
    <w:name w:val="footnote reference"/>
    <w:basedOn w:val="Policepardfaut"/>
    <w:uiPriority w:val="99"/>
    <w:semiHidden/>
    <w:unhideWhenUsed/>
    <w:rsid w:val="0002536C"/>
    <w:rPr>
      <w:vertAlign w:val="superscript"/>
    </w:rPr>
  </w:style>
  <w:style w:type="character" w:styleId="Numrodepage">
    <w:name w:val="page number"/>
    <w:basedOn w:val="Policepardfaut"/>
    <w:uiPriority w:val="99"/>
    <w:semiHidden/>
    <w:unhideWhenUsed/>
    <w:rsid w:val="00C67952"/>
  </w:style>
  <w:style w:type="paragraph" w:styleId="Paragraphedeliste">
    <w:name w:val="List Paragraph"/>
    <w:basedOn w:val="Normal"/>
    <w:uiPriority w:val="34"/>
    <w:qFormat/>
    <w:rsid w:val="004752AB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A21E7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21E70"/>
    <w:rPr>
      <w:rFonts w:ascii="Segoe UI" w:hAnsi="Segoe UI" w:cs="Segoe UI"/>
      <w:sz w:val="18"/>
      <w:szCs w:val="18"/>
    </w:rPr>
  </w:style>
  <w:style w:type="paragraph" w:styleId="Sous-titr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arisnanterre.fr/notre-organisation/mission-egalite-entre-les-femmes-et-les-hommes-et-non-discriminatio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l3JBga80zqmQBdoi+I+VCAOxT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996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Thiant Marie-gabrielle</dc:creator>
  <cp:lastModifiedBy>Tripet Isabelle</cp:lastModifiedBy>
  <cp:revision>2</cp:revision>
  <dcterms:created xsi:type="dcterms:W3CDTF">2026-03-24T06:58:00Z</dcterms:created>
  <dcterms:modified xsi:type="dcterms:W3CDTF">2026-03-24T06:58:00Z</dcterms:modified>
</cp:coreProperties>
</file>